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color w:val="auto"/>
          <w:spacing w:val="0"/>
          <w:sz w:val="40"/>
          <w:highlight w:val="none"/>
        </w:rPr>
      </w:pPr>
      <w:r>
        <w:rPr>
          <w:rFonts w:hint="eastAsia" w:ascii="宋体" w:hAnsi="宋体"/>
          <w:color w:val="auto"/>
          <w:spacing w:val="0"/>
          <w:sz w:val="40"/>
          <w:highlight w:val="none"/>
        </w:rPr>
        <w:t>中山街道2025年住宅小区雨污水提升泵站设备养护竞争性磋商公告</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中山街道2025年住宅小区雨污水提升泵站设备养护</w:t>
      </w:r>
      <w:r>
        <w:rPr>
          <w:rFonts w:hint="eastAsia" w:ascii="宋体" w:hAnsi="宋体"/>
          <w:color w:val="auto"/>
          <w:sz w:val="24"/>
          <w:highlight w:val="none"/>
        </w:rPr>
        <w:t>采购项目的潜在供应商应在上海市松江区鼎源路618弄79号获取采购文件，并于2025年8月25日</w:t>
      </w:r>
      <w:r>
        <w:rPr>
          <w:rFonts w:hint="eastAsia" w:ascii="宋体" w:hAnsi="宋体"/>
          <w:color w:val="auto"/>
          <w:sz w:val="24"/>
          <w:highlight w:val="none"/>
          <w:lang w:val="en-US" w:eastAsia="zh-CN"/>
        </w:rPr>
        <w:t>13</w:t>
      </w:r>
      <w:r>
        <w:rPr>
          <w:rFonts w:hint="eastAsia" w:ascii="宋体" w:hAnsi="宋体"/>
          <w:color w:val="auto"/>
          <w:sz w:val="24"/>
          <w:highlight w:val="none"/>
        </w:rPr>
        <w:t>点</w:t>
      </w:r>
      <w:r>
        <w:rPr>
          <w:rFonts w:hint="eastAsia" w:ascii="宋体" w:hAnsi="宋体"/>
          <w:color w:val="auto"/>
          <w:sz w:val="24"/>
          <w:highlight w:val="none"/>
          <w:lang w:eastAsia="zh-CN"/>
        </w:rPr>
        <w:t>3</w:t>
      </w:r>
      <w:r>
        <w:rPr>
          <w:rFonts w:hint="eastAsia" w:ascii="宋体" w:hAnsi="宋体"/>
          <w:color w:val="auto"/>
          <w:sz w:val="24"/>
          <w:highlight w:val="none"/>
          <w:lang w:val="en-US" w:eastAsia="zh-CN"/>
        </w:rPr>
        <w:t>0</w:t>
      </w:r>
      <w:r>
        <w:rPr>
          <w:rFonts w:hint="eastAsia" w:ascii="宋体" w:hAnsi="宋体"/>
          <w:color w:val="auto"/>
          <w:sz w:val="24"/>
          <w:highlight w:val="none"/>
        </w:rPr>
        <w:t>分（北京时间）前提交响应文件</w:t>
      </w:r>
    </w:p>
    <w:p>
      <w:pPr>
        <w:pStyle w:val="4"/>
        <w:spacing w:line="360" w:lineRule="auto"/>
        <w:ind w:firstLine="0"/>
        <w:outlineLvl w:val="1"/>
        <w:rPr>
          <w:rFonts w:hAnsi="宋体"/>
          <w:b/>
          <w:bCs/>
          <w:color w:val="auto"/>
          <w:szCs w:val="24"/>
          <w:highlight w:val="none"/>
        </w:rPr>
      </w:pPr>
      <w:r>
        <w:rPr>
          <w:rFonts w:hint="eastAsia" w:hAnsi="宋体"/>
          <w:b/>
          <w:bCs/>
          <w:color w:val="auto"/>
          <w:szCs w:val="24"/>
          <w:highlight w:val="none"/>
        </w:rPr>
        <w:t>一、项目基本情况</w:t>
      </w:r>
    </w:p>
    <w:p>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项目编号：</w:t>
      </w:r>
      <w:r>
        <w:rPr>
          <w:rFonts w:hint="eastAsia" w:ascii="宋体" w:hAnsi="宋体"/>
          <w:color w:val="auto"/>
          <w:sz w:val="24"/>
          <w:highlight w:val="none"/>
          <w:lang w:eastAsia="zh-CN"/>
        </w:rPr>
        <w:t>ZC-10-25054</w:t>
      </w:r>
    </w:p>
    <w:p>
      <w:pPr>
        <w:spacing w:line="360" w:lineRule="auto"/>
        <w:rPr>
          <w:rFonts w:hint="eastAsia" w:ascii="宋体" w:hAnsi="宋体" w:eastAsia="宋体"/>
          <w:color w:val="auto"/>
          <w:spacing w:val="-6"/>
          <w:sz w:val="24"/>
          <w:highlight w:val="none"/>
          <w:lang w:eastAsia="zh-CN"/>
        </w:rPr>
      </w:pPr>
      <w:r>
        <w:rPr>
          <w:rFonts w:hint="eastAsia" w:ascii="宋体" w:hAnsi="宋体"/>
          <w:color w:val="auto"/>
          <w:spacing w:val="-6"/>
          <w:sz w:val="24"/>
          <w:highlight w:val="none"/>
        </w:rPr>
        <w:t>项目名称：</w:t>
      </w:r>
      <w:r>
        <w:rPr>
          <w:rFonts w:hint="eastAsia" w:ascii="宋体" w:hAnsi="宋体"/>
          <w:color w:val="auto"/>
          <w:spacing w:val="-6"/>
          <w:sz w:val="24"/>
          <w:highlight w:val="none"/>
          <w:lang w:eastAsia="zh-CN"/>
        </w:rPr>
        <w:t>中山街道2025年住宅小区雨污水提升泵站设备养护</w:t>
      </w:r>
    </w:p>
    <w:p>
      <w:pPr>
        <w:pStyle w:val="4"/>
        <w:spacing w:line="360" w:lineRule="auto"/>
        <w:ind w:firstLine="0"/>
        <w:rPr>
          <w:color w:val="auto"/>
          <w:highlight w:val="none"/>
        </w:rPr>
      </w:pPr>
      <w:r>
        <w:rPr>
          <w:rFonts w:hint="eastAsia"/>
          <w:color w:val="auto"/>
          <w:highlight w:val="none"/>
        </w:rPr>
        <w:t>采购方式：竞争性磋商</w:t>
      </w:r>
    </w:p>
    <w:p>
      <w:pPr>
        <w:pStyle w:val="4"/>
        <w:spacing w:line="360" w:lineRule="auto"/>
        <w:ind w:firstLine="0"/>
        <w:rPr>
          <w:rFonts w:hint="default"/>
          <w:color w:val="auto"/>
          <w:highlight w:val="none"/>
          <w:lang w:val="en-US"/>
        </w:rPr>
      </w:pPr>
      <w:r>
        <w:rPr>
          <w:rFonts w:hint="eastAsia"/>
          <w:color w:val="auto"/>
          <w:highlight w:val="none"/>
        </w:rPr>
        <w:t>预算金额：</w:t>
      </w:r>
      <w:r>
        <w:rPr>
          <w:rFonts w:hint="eastAsia"/>
          <w:color w:val="auto"/>
          <w:highlight w:val="none"/>
          <w:lang w:val="en-US" w:eastAsia="zh-CN"/>
        </w:rPr>
        <w:t>100</w:t>
      </w:r>
      <w:r>
        <w:rPr>
          <w:rFonts w:hint="eastAsia"/>
          <w:color w:val="auto"/>
          <w:highlight w:val="none"/>
        </w:rPr>
        <w:t>万元(人民币)</w:t>
      </w:r>
    </w:p>
    <w:p>
      <w:pPr>
        <w:pStyle w:val="4"/>
        <w:spacing w:line="360" w:lineRule="auto"/>
        <w:ind w:firstLine="0"/>
        <w:rPr>
          <w:color w:val="auto"/>
          <w:highlight w:val="none"/>
        </w:rPr>
      </w:pPr>
      <w:r>
        <w:rPr>
          <w:rFonts w:hint="eastAsia"/>
          <w:color w:val="auto"/>
          <w:highlight w:val="none"/>
        </w:rPr>
        <w:t>最高限价：</w:t>
      </w:r>
      <w:r>
        <w:rPr>
          <w:rFonts w:hint="eastAsia"/>
          <w:color w:val="auto"/>
          <w:highlight w:val="none"/>
          <w:lang w:eastAsia="zh-CN"/>
        </w:rPr>
        <w:t>98.2140万元</w:t>
      </w:r>
      <w:r>
        <w:rPr>
          <w:rFonts w:hint="eastAsia"/>
          <w:color w:val="auto"/>
          <w:highlight w:val="none"/>
        </w:rPr>
        <w:t>(人民币)</w:t>
      </w:r>
    </w:p>
    <w:p>
      <w:pPr>
        <w:pStyle w:val="4"/>
        <w:spacing w:line="360" w:lineRule="auto"/>
        <w:ind w:firstLine="0"/>
        <w:rPr>
          <w:rFonts w:hAnsi="宋体"/>
          <w:color w:val="auto"/>
          <w:highlight w:val="none"/>
        </w:rPr>
      </w:pPr>
      <w:r>
        <w:rPr>
          <w:rFonts w:hint="eastAsia"/>
          <w:color w:val="auto"/>
          <w:highlight w:val="none"/>
        </w:rPr>
        <w:t>采购需求：本项目为</w:t>
      </w:r>
      <w:r>
        <w:rPr>
          <w:rFonts w:hint="eastAsia"/>
          <w:color w:val="auto"/>
          <w:highlight w:val="none"/>
          <w:lang w:eastAsia="zh-CN"/>
        </w:rPr>
        <w:t>中山街道2025年住宅小区雨污水提升泵站设备养护</w:t>
      </w:r>
      <w:r>
        <w:rPr>
          <w:rFonts w:hint="eastAsia"/>
          <w:color w:val="auto"/>
          <w:highlight w:val="none"/>
        </w:rPr>
        <w:t>，具体项目内容、采购范围及所应达到的具体要求，以竞争性磋商文件相应规定为准。</w:t>
      </w:r>
    </w:p>
    <w:p>
      <w:pPr>
        <w:pStyle w:val="4"/>
        <w:spacing w:line="360" w:lineRule="auto"/>
        <w:ind w:firstLine="0"/>
        <w:rPr>
          <w:rFonts w:hint="eastAsia" w:hAnsi="宋体"/>
          <w:color w:val="auto"/>
          <w:highlight w:val="none"/>
        </w:rPr>
      </w:pPr>
      <w:r>
        <w:rPr>
          <w:rFonts w:hint="eastAsia" w:hAnsi="宋体"/>
          <w:color w:val="auto"/>
          <w:highlight w:val="none"/>
        </w:rPr>
        <w:t>合同履行期限：</w:t>
      </w:r>
      <w:r>
        <w:rPr>
          <w:rFonts w:hint="eastAsia" w:hAnsi="宋体"/>
          <w:color w:val="auto"/>
          <w:highlight w:val="none"/>
          <w:lang w:eastAsia="zh-CN"/>
        </w:rPr>
        <w:t>自合同约定之日起一年</w:t>
      </w:r>
    </w:p>
    <w:p>
      <w:pPr>
        <w:spacing w:line="360" w:lineRule="auto"/>
        <w:rPr>
          <w:rFonts w:ascii="宋体" w:hAnsi="宋体"/>
          <w:color w:val="auto"/>
          <w:sz w:val="24"/>
          <w:highlight w:val="none"/>
        </w:rPr>
      </w:pPr>
      <w:r>
        <w:rPr>
          <w:rFonts w:hint="eastAsia" w:ascii="宋体" w:hAnsi="宋体"/>
          <w:color w:val="auto"/>
          <w:sz w:val="24"/>
          <w:highlight w:val="none"/>
        </w:rPr>
        <w:t>本项目( 不接受 )联合体投标。</w:t>
      </w:r>
    </w:p>
    <w:p>
      <w:pPr>
        <w:numPr>
          <w:ilvl w:val="0"/>
          <w:numId w:val="1"/>
        </w:numPr>
        <w:spacing w:line="360" w:lineRule="auto"/>
        <w:outlineLvl w:val="1"/>
        <w:rPr>
          <w:rFonts w:ascii="宋体" w:hAnsi="宋体"/>
          <w:b/>
          <w:bCs/>
          <w:color w:val="auto"/>
          <w:sz w:val="24"/>
          <w:highlight w:val="none"/>
        </w:rPr>
      </w:pPr>
      <w:r>
        <w:rPr>
          <w:rFonts w:hint="eastAsia" w:ascii="宋体" w:hAnsi="宋体"/>
          <w:b/>
          <w:bCs/>
          <w:color w:val="auto"/>
          <w:sz w:val="24"/>
          <w:highlight w:val="none"/>
        </w:rPr>
        <w:t>申请人的资格要求：</w:t>
      </w:r>
    </w:p>
    <w:p>
      <w:pPr>
        <w:spacing w:line="360" w:lineRule="auto"/>
        <w:rPr>
          <w:rFonts w:ascii="宋体" w:hAnsi="宋体"/>
          <w:color w:val="auto"/>
          <w:sz w:val="24"/>
          <w:highlight w:val="none"/>
        </w:rPr>
      </w:pPr>
      <w:r>
        <w:rPr>
          <w:rFonts w:hint="eastAsia" w:ascii="宋体" w:hAnsi="宋体"/>
          <w:color w:val="auto"/>
          <w:sz w:val="24"/>
          <w:highlight w:val="none"/>
        </w:rPr>
        <w:t>1.满足《中华人民共和国政府采购法》第二十二条规定；</w:t>
      </w:r>
    </w:p>
    <w:p>
      <w:pPr>
        <w:spacing w:line="360" w:lineRule="auto"/>
        <w:rPr>
          <w:rFonts w:ascii="宋体" w:hAnsi="宋体"/>
          <w:color w:val="auto"/>
          <w:sz w:val="24"/>
          <w:highlight w:val="none"/>
        </w:rPr>
      </w:pPr>
      <w:r>
        <w:rPr>
          <w:rFonts w:hint="eastAsia" w:ascii="宋体" w:hAnsi="宋体"/>
          <w:color w:val="auto"/>
          <w:sz w:val="24"/>
          <w:highlight w:val="none"/>
        </w:rPr>
        <w:t>2.落实政府采购政策需满足的资格要求：本采购项目执行政府采购有关鼓励支持节能产品、环境认证产品以及支持中小企业、福利企业等的政策规定</w:t>
      </w:r>
    </w:p>
    <w:p>
      <w:pPr>
        <w:spacing w:line="360" w:lineRule="auto"/>
        <w:rPr>
          <w:rFonts w:ascii="宋体" w:hAnsi="宋体"/>
          <w:color w:val="auto"/>
          <w:sz w:val="24"/>
          <w:highlight w:val="none"/>
        </w:rPr>
      </w:pPr>
      <w:r>
        <w:rPr>
          <w:rFonts w:hint="eastAsia" w:ascii="宋体" w:hAnsi="宋体"/>
          <w:color w:val="auto"/>
          <w:sz w:val="24"/>
          <w:highlight w:val="none"/>
        </w:rPr>
        <w:t>3.本项目的特定资格要求：</w:t>
      </w:r>
    </w:p>
    <w:p>
      <w:pPr>
        <w:pStyle w:val="4"/>
        <w:numPr>
          <w:ilvl w:val="0"/>
          <w:numId w:val="0"/>
        </w:numPr>
        <w:spacing w:line="360" w:lineRule="auto"/>
        <w:rPr>
          <w:rFonts w:hint="eastAsia" w:ascii="宋体" w:hAnsi="宋体"/>
          <w:color w:val="auto"/>
          <w:sz w:val="24"/>
          <w:highlight w:val="none"/>
        </w:rPr>
      </w:pPr>
      <w:r>
        <w:rPr>
          <w:rFonts w:hint="eastAsia" w:ascii="宋体" w:hAnsi="宋体"/>
          <w:color w:val="auto"/>
          <w:sz w:val="24"/>
          <w:highlight w:val="none"/>
        </w:rPr>
        <w:t>3.1响应文件提交截止时间前3年内未被列入“信用中国”网站(www.creditchina.gov.cn)失信被执行人名单、重大税收违法案件当事人名单、政府采购严重违法失信名单和中国政府采购网(www.ccgp.gov.cn)政府采购严重违法失信行为信息记录名单的供应商；</w:t>
      </w:r>
    </w:p>
    <w:p>
      <w:pPr>
        <w:pStyle w:val="4"/>
        <w:numPr>
          <w:ilvl w:val="0"/>
          <w:numId w:val="0"/>
        </w:numPr>
        <w:spacing w:line="360" w:lineRule="auto"/>
        <w:rPr>
          <w:rFonts w:hint="eastAsia" w:ascii="宋体" w:hAnsi="宋体"/>
          <w:color w:val="auto"/>
          <w:sz w:val="24"/>
          <w:highlight w:val="none"/>
        </w:rPr>
      </w:pPr>
      <w:r>
        <w:rPr>
          <w:rFonts w:hint="eastAsia" w:ascii="宋体" w:hAnsi="宋体"/>
          <w:color w:val="auto"/>
          <w:sz w:val="24"/>
          <w:highlight w:val="none"/>
        </w:rPr>
        <w:t>3.2单位负责人为同一人或者存在控股、管理关系的不同投标人不得同时参加本项目投标；具有独立法人资格的集团、总公司等与其全资子公司、控股子公司之间资质、资金、业绩经验等均不得共享（分支机构除外）；</w:t>
      </w:r>
    </w:p>
    <w:p>
      <w:pPr>
        <w:pStyle w:val="4"/>
        <w:numPr>
          <w:ilvl w:val="0"/>
          <w:numId w:val="0"/>
        </w:numPr>
        <w:spacing w:line="360" w:lineRule="auto"/>
        <w:rPr>
          <w:rFonts w:hint="eastAsia" w:ascii="宋体" w:hAnsi="宋体"/>
          <w:color w:val="auto"/>
          <w:sz w:val="24"/>
          <w:highlight w:val="none"/>
        </w:rPr>
      </w:pPr>
      <w:r>
        <w:rPr>
          <w:rFonts w:hint="eastAsia" w:ascii="宋体" w:hAnsi="宋体"/>
          <w:color w:val="auto"/>
          <w:sz w:val="24"/>
          <w:highlight w:val="none"/>
        </w:rPr>
        <w:t>3.3中华人民共和国境内具有独立承担民事责任能力的法人（或法人依法设立并领取营业执照的分支机构）或非法人组织，以分支机构名义投标的，应当取得其法人针对本项目的唯一授权书，且法人与其分支机构不得同时参加同一合同项下的采购活动；</w:t>
      </w:r>
    </w:p>
    <w:p>
      <w:pPr>
        <w:spacing w:line="360" w:lineRule="auto"/>
        <w:rPr>
          <w:rFonts w:hint="eastAsia" w:ascii="宋体" w:hAnsi="宋体"/>
          <w:color w:val="auto"/>
          <w:sz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4</w:t>
      </w:r>
      <w:r>
        <w:rPr>
          <w:rFonts w:hint="eastAsia" w:ascii="宋体" w:hAnsi="宋体"/>
          <w:color w:val="auto"/>
          <w:sz w:val="24"/>
          <w:highlight w:val="none"/>
        </w:rPr>
        <w:t>本项目专门面向中小微企业采购。</w:t>
      </w:r>
    </w:p>
    <w:p>
      <w:pPr>
        <w:pStyle w:val="4"/>
        <w:numPr>
          <w:ilvl w:val="0"/>
          <w:numId w:val="1"/>
        </w:numPr>
        <w:spacing w:line="360" w:lineRule="auto"/>
        <w:ind w:firstLine="0"/>
        <w:outlineLvl w:val="1"/>
        <w:rPr>
          <w:rFonts w:hAnsi="宋体"/>
          <w:b/>
          <w:bCs/>
          <w:color w:val="auto"/>
          <w:highlight w:val="none"/>
        </w:rPr>
      </w:pPr>
      <w:r>
        <w:rPr>
          <w:rFonts w:hint="eastAsia" w:hAnsi="宋体"/>
          <w:b/>
          <w:bCs/>
          <w:color w:val="auto"/>
          <w:highlight w:val="none"/>
        </w:rPr>
        <w:t>获取采购文件</w:t>
      </w:r>
    </w:p>
    <w:p>
      <w:pPr>
        <w:pStyle w:val="4"/>
        <w:spacing w:line="360" w:lineRule="auto"/>
        <w:ind w:firstLine="0"/>
        <w:rPr>
          <w:rFonts w:hint="eastAsia" w:hAnsi="宋体"/>
          <w:color w:val="auto"/>
          <w:highlight w:val="none"/>
        </w:rPr>
      </w:pPr>
      <w:r>
        <w:rPr>
          <w:rFonts w:hint="eastAsia" w:hAnsi="宋体"/>
          <w:color w:val="auto"/>
          <w:highlight w:val="none"/>
        </w:rPr>
        <w:t>时间：202</w:t>
      </w:r>
      <w:r>
        <w:rPr>
          <w:rFonts w:hint="eastAsia" w:hAnsi="宋体"/>
          <w:color w:val="auto"/>
          <w:highlight w:val="none"/>
          <w:lang w:val="en-US" w:eastAsia="zh-CN"/>
        </w:rPr>
        <w:t>5</w:t>
      </w:r>
      <w:r>
        <w:rPr>
          <w:rFonts w:hint="eastAsia" w:hAnsi="宋体"/>
          <w:color w:val="auto"/>
          <w:highlight w:val="none"/>
        </w:rPr>
        <w:t>年</w:t>
      </w:r>
      <w:r>
        <w:rPr>
          <w:rFonts w:hint="eastAsia" w:hAnsi="宋体"/>
          <w:color w:val="auto"/>
          <w:highlight w:val="none"/>
          <w:lang w:val="en-US" w:eastAsia="zh-CN"/>
        </w:rPr>
        <w:t>8</w:t>
      </w:r>
      <w:r>
        <w:rPr>
          <w:rFonts w:hint="eastAsia" w:hAnsi="宋体"/>
          <w:color w:val="auto"/>
          <w:highlight w:val="none"/>
        </w:rPr>
        <w:t>月</w:t>
      </w:r>
      <w:r>
        <w:rPr>
          <w:rFonts w:hint="eastAsia" w:hAnsi="宋体"/>
          <w:color w:val="auto"/>
          <w:highlight w:val="none"/>
          <w:lang w:val="en-US" w:eastAsia="zh-CN"/>
        </w:rPr>
        <w:t>15</w:t>
      </w:r>
      <w:r>
        <w:rPr>
          <w:rFonts w:hint="eastAsia" w:hAnsi="宋体"/>
          <w:color w:val="auto"/>
          <w:highlight w:val="none"/>
        </w:rPr>
        <w:t>日至202</w:t>
      </w:r>
      <w:r>
        <w:rPr>
          <w:rFonts w:hint="eastAsia" w:hAnsi="宋体"/>
          <w:color w:val="auto"/>
          <w:highlight w:val="none"/>
          <w:lang w:val="en-US" w:eastAsia="zh-CN"/>
        </w:rPr>
        <w:t>5</w:t>
      </w:r>
      <w:r>
        <w:rPr>
          <w:rFonts w:hint="eastAsia" w:hAnsi="宋体"/>
          <w:color w:val="auto"/>
          <w:highlight w:val="none"/>
        </w:rPr>
        <w:t>年</w:t>
      </w:r>
      <w:r>
        <w:rPr>
          <w:rFonts w:hint="eastAsia" w:hAnsi="宋体"/>
          <w:color w:val="auto"/>
          <w:highlight w:val="none"/>
          <w:lang w:val="en-US" w:eastAsia="zh-CN"/>
        </w:rPr>
        <w:t>8</w:t>
      </w:r>
      <w:r>
        <w:rPr>
          <w:rFonts w:hint="eastAsia" w:hAnsi="宋体"/>
          <w:color w:val="auto"/>
          <w:highlight w:val="none"/>
        </w:rPr>
        <w:t>月</w:t>
      </w:r>
      <w:r>
        <w:rPr>
          <w:rFonts w:hint="eastAsia" w:hAnsi="宋体"/>
          <w:color w:val="auto"/>
          <w:highlight w:val="none"/>
          <w:lang w:val="en-US" w:eastAsia="zh-CN"/>
        </w:rPr>
        <w:t>21</w:t>
      </w:r>
      <w:r>
        <w:rPr>
          <w:rFonts w:hint="eastAsia" w:hAnsi="宋体"/>
          <w:color w:val="auto"/>
          <w:highlight w:val="none"/>
        </w:rPr>
        <w:t>日，每天上午9:00至11:00，下午13:00至16:00。（北京时间，法定节假日除外）</w:t>
      </w:r>
    </w:p>
    <w:p>
      <w:pPr>
        <w:pStyle w:val="4"/>
        <w:spacing w:line="360" w:lineRule="auto"/>
        <w:ind w:firstLine="0"/>
        <w:rPr>
          <w:rFonts w:hint="eastAsia" w:hAnsi="宋体" w:eastAsia="宋体" w:cs="Times New Roman"/>
          <w:color w:val="auto"/>
          <w:highlight w:val="none"/>
        </w:rPr>
      </w:pPr>
      <w:r>
        <w:rPr>
          <w:rFonts w:hint="eastAsia" w:hAnsi="宋体" w:eastAsia="宋体" w:cs="Times New Roman"/>
          <w:color w:val="auto"/>
          <w:highlight w:val="none"/>
        </w:rPr>
        <w:t>方式：符合资格的供应商应当在上述时间内携带以下资料携带如下材料进行现场验证：</w:t>
      </w:r>
    </w:p>
    <w:p>
      <w:pPr>
        <w:pStyle w:val="4"/>
        <w:spacing w:line="360" w:lineRule="auto"/>
        <w:ind w:firstLine="0"/>
        <w:rPr>
          <w:rFonts w:hint="eastAsia" w:hAnsi="宋体" w:eastAsia="宋体" w:cs="Times New Roman"/>
          <w:color w:val="auto"/>
          <w:highlight w:val="none"/>
        </w:rPr>
      </w:pPr>
      <w:r>
        <w:rPr>
          <w:rFonts w:hint="eastAsia" w:hAnsi="宋体" w:eastAsia="宋体" w:cs="Times New Roman"/>
          <w:color w:val="auto"/>
          <w:highlight w:val="none"/>
        </w:rPr>
        <w:t>（1）验证地点：松江区茸平路168号307室；</w:t>
      </w:r>
    </w:p>
    <w:p>
      <w:pPr>
        <w:pStyle w:val="4"/>
        <w:spacing w:line="360" w:lineRule="auto"/>
        <w:ind w:firstLine="0"/>
        <w:rPr>
          <w:rFonts w:hint="eastAsia" w:hAnsi="宋体" w:eastAsia="宋体" w:cs="Times New Roman"/>
          <w:color w:val="auto"/>
          <w:highlight w:val="none"/>
        </w:rPr>
      </w:pPr>
      <w:r>
        <w:rPr>
          <w:rFonts w:hint="eastAsia" w:hAnsi="宋体" w:eastAsia="宋体" w:cs="Times New Roman"/>
          <w:color w:val="auto"/>
          <w:highlight w:val="none"/>
        </w:rPr>
        <w:t>（2）验证需提供资料：</w:t>
      </w:r>
    </w:p>
    <w:p>
      <w:pPr>
        <w:pStyle w:val="4"/>
        <w:spacing w:line="360" w:lineRule="auto"/>
        <w:ind w:firstLine="0"/>
        <w:rPr>
          <w:rFonts w:hint="eastAsia" w:hAnsi="宋体" w:eastAsia="宋体" w:cs="Times New Roman"/>
          <w:color w:val="auto"/>
          <w:highlight w:val="none"/>
        </w:rPr>
      </w:pPr>
      <w:r>
        <w:rPr>
          <w:rFonts w:hint="eastAsia" w:hAnsi="宋体" w:eastAsia="宋体" w:cs="Times New Roman"/>
          <w:color w:val="auto"/>
          <w:highlight w:val="none"/>
        </w:rPr>
        <w:t>①有效营业执照的原件及加盖单位公章的复印件（若以分支机构名义投标的，应当取得其法人针对本项目的唯一授权书</w:t>
      </w:r>
      <w:r>
        <w:rPr>
          <w:rFonts w:hint="eastAsia" w:hAnsi="宋体" w:eastAsia="宋体" w:cs="Times New Roman"/>
          <w:color w:val="auto"/>
          <w:highlight w:val="none"/>
          <w:lang w:eastAsia="zh-CN"/>
        </w:rPr>
        <w:t>）</w:t>
      </w:r>
      <w:r>
        <w:rPr>
          <w:rFonts w:hint="eastAsia" w:hAnsi="宋体" w:eastAsia="宋体" w:cs="Times New Roman"/>
          <w:color w:val="auto"/>
          <w:highlight w:val="none"/>
        </w:rPr>
        <w:t>；</w:t>
      </w:r>
    </w:p>
    <w:p>
      <w:pPr>
        <w:pStyle w:val="4"/>
        <w:spacing w:line="360" w:lineRule="auto"/>
        <w:ind w:firstLine="0"/>
        <w:rPr>
          <w:rFonts w:hint="eastAsia" w:hAnsi="宋体" w:eastAsia="宋体" w:cs="Times New Roman"/>
          <w:color w:val="auto"/>
          <w:highlight w:val="none"/>
        </w:rPr>
      </w:pPr>
      <w:r>
        <w:rPr>
          <w:rFonts w:hint="eastAsia" w:hAnsi="宋体" w:eastAsia="宋体" w:cs="Times New Roman"/>
          <w:color w:val="auto"/>
          <w:highlight w:val="none"/>
        </w:rPr>
        <w:t>②财务状况及税收、社会保障资金缴纳情况声明函；</w:t>
      </w:r>
    </w:p>
    <w:p>
      <w:pPr>
        <w:pStyle w:val="4"/>
        <w:spacing w:line="360" w:lineRule="auto"/>
        <w:ind w:firstLine="0"/>
        <w:rPr>
          <w:rFonts w:hint="eastAsia" w:hAnsi="宋体" w:eastAsia="宋体" w:cs="Times New Roman"/>
          <w:color w:val="auto"/>
          <w:highlight w:val="none"/>
        </w:rPr>
      </w:pPr>
      <w:r>
        <w:rPr>
          <w:rFonts w:hint="eastAsia" w:hAnsi="宋体" w:eastAsia="宋体" w:cs="Times New Roman"/>
          <w:color w:val="auto"/>
          <w:highlight w:val="none"/>
          <w:lang w:val="en-US" w:eastAsia="zh-CN"/>
        </w:rPr>
        <w:t>③</w:t>
      </w:r>
      <w:r>
        <w:rPr>
          <w:rFonts w:hint="eastAsia" w:hAnsi="宋体" w:eastAsia="宋体" w:cs="Times New Roman"/>
          <w:color w:val="auto"/>
          <w:highlight w:val="none"/>
        </w:rPr>
        <w:t>法人代表授权书（盖公章和法人签章）和被授权代表人身份证及被被授权代表人在本单位近三个月内任意一个月的社保证明，或法人证明书（盖公章）和法定代表人身份证以上资料的复印件必须加盖单位公章（ 采用A4 纸张），证件原件审阅后退回。</w:t>
      </w:r>
    </w:p>
    <w:p>
      <w:pPr>
        <w:pStyle w:val="4"/>
        <w:spacing w:line="360" w:lineRule="auto"/>
        <w:ind w:firstLine="0"/>
        <w:rPr>
          <w:rFonts w:hint="eastAsia" w:hAnsi="宋体" w:eastAsia="宋体" w:cs="Times New Roman"/>
          <w:color w:val="auto"/>
          <w:highlight w:val="none"/>
        </w:rPr>
      </w:pPr>
      <w:r>
        <w:rPr>
          <w:rFonts w:hint="eastAsia" w:hAnsi="宋体" w:eastAsia="宋体" w:cs="Times New Roman"/>
          <w:color w:val="auto"/>
          <w:highlight w:val="none"/>
        </w:rPr>
        <w:t>（3）验证审核通过后，凭“审核通过确认单”和上述报名资料全套到上海市松江区鼎源路618弄79号按规定时间领取竞争性磋商文件，逾期不再办理。如有缺漏，招标代理将拒绝接受其报名。报名时提供的资料应与投标文件中的资格证明文件一致，投标人的资格合格与否，将由评标委员会决定（文件费600.00元/份）</w:t>
      </w:r>
    </w:p>
    <w:p>
      <w:pPr>
        <w:pStyle w:val="4"/>
        <w:spacing w:line="360" w:lineRule="auto"/>
        <w:ind w:firstLine="0"/>
        <w:outlineLvl w:val="1"/>
        <w:rPr>
          <w:rFonts w:hAnsi="宋体"/>
          <w:b/>
          <w:bCs/>
          <w:color w:val="auto"/>
          <w:highlight w:val="none"/>
        </w:rPr>
      </w:pPr>
      <w:r>
        <w:rPr>
          <w:rFonts w:hint="eastAsia" w:hAnsi="宋体"/>
          <w:b/>
          <w:bCs/>
          <w:color w:val="auto"/>
          <w:highlight w:val="none"/>
        </w:rPr>
        <w:t>四、响应文件提交</w:t>
      </w:r>
    </w:p>
    <w:p>
      <w:pPr>
        <w:pStyle w:val="4"/>
        <w:spacing w:line="360" w:lineRule="auto"/>
        <w:ind w:firstLine="0"/>
        <w:rPr>
          <w:rFonts w:hAnsi="宋体"/>
          <w:color w:val="auto"/>
          <w:highlight w:val="none"/>
        </w:rPr>
      </w:pPr>
      <w:r>
        <w:rPr>
          <w:rFonts w:hint="eastAsia" w:hAnsi="宋体"/>
          <w:color w:val="auto"/>
          <w:highlight w:val="none"/>
        </w:rPr>
        <w:t>截止时间：</w:t>
      </w:r>
      <w:r>
        <w:rPr>
          <w:rFonts w:hint="eastAsia" w:ascii="宋体" w:hAnsi="宋体"/>
          <w:color w:val="auto"/>
          <w:sz w:val="24"/>
          <w:highlight w:val="none"/>
        </w:rPr>
        <w:t>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hAnsi="宋体"/>
          <w:color w:val="auto"/>
          <w:sz w:val="24"/>
          <w:highlight w:val="none"/>
          <w:lang w:val="en-US" w:eastAsia="zh-CN"/>
        </w:rPr>
        <w:t>8</w:t>
      </w:r>
      <w:r>
        <w:rPr>
          <w:rFonts w:hint="eastAsia" w:ascii="宋体" w:hAnsi="宋体"/>
          <w:color w:val="auto"/>
          <w:sz w:val="24"/>
          <w:highlight w:val="none"/>
        </w:rPr>
        <w:t>月</w:t>
      </w:r>
      <w:r>
        <w:rPr>
          <w:rFonts w:hint="eastAsia" w:hAnsi="宋体"/>
          <w:color w:val="auto"/>
          <w:sz w:val="24"/>
          <w:highlight w:val="none"/>
          <w:lang w:val="en-US" w:eastAsia="zh-CN"/>
        </w:rPr>
        <w:t>25</w:t>
      </w:r>
      <w:r>
        <w:rPr>
          <w:rFonts w:hint="eastAsia" w:ascii="宋体" w:hAnsi="宋体"/>
          <w:color w:val="auto"/>
          <w:sz w:val="24"/>
          <w:highlight w:val="none"/>
        </w:rPr>
        <w:t>日</w:t>
      </w:r>
      <w:r>
        <w:rPr>
          <w:rFonts w:hint="eastAsia" w:ascii="宋体" w:hAnsi="宋体"/>
          <w:color w:val="auto"/>
          <w:sz w:val="24"/>
          <w:highlight w:val="none"/>
          <w:lang w:val="en-US" w:eastAsia="zh-CN"/>
        </w:rPr>
        <w:t>13</w:t>
      </w:r>
      <w:r>
        <w:rPr>
          <w:rFonts w:hint="eastAsia" w:ascii="宋体" w:hAnsi="宋体"/>
          <w:color w:val="auto"/>
          <w:sz w:val="24"/>
          <w:highlight w:val="none"/>
        </w:rPr>
        <w:t>点</w:t>
      </w:r>
      <w:r>
        <w:rPr>
          <w:rFonts w:hint="eastAsia" w:ascii="宋体" w:hAnsi="宋体"/>
          <w:color w:val="auto"/>
          <w:sz w:val="24"/>
          <w:highlight w:val="none"/>
          <w:lang w:eastAsia="zh-CN"/>
        </w:rPr>
        <w:t>3</w:t>
      </w:r>
      <w:r>
        <w:rPr>
          <w:rFonts w:hint="eastAsia" w:ascii="宋体" w:hAnsi="宋体"/>
          <w:color w:val="auto"/>
          <w:sz w:val="24"/>
          <w:highlight w:val="none"/>
          <w:lang w:val="en-US" w:eastAsia="zh-CN"/>
        </w:rPr>
        <w:t>0</w:t>
      </w:r>
      <w:r>
        <w:rPr>
          <w:rFonts w:hint="eastAsia" w:ascii="宋体" w:hAnsi="宋体"/>
          <w:color w:val="auto"/>
          <w:sz w:val="24"/>
          <w:highlight w:val="none"/>
        </w:rPr>
        <w:t>分</w:t>
      </w:r>
      <w:r>
        <w:rPr>
          <w:rFonts w:hint="eastAsia" w:hAnsi="宋体"/>
          <w:color w:val="auto"/>
          <w:highlight w:val="none"/>
        </w:rPr>
        <w:t>（北京时间）</w:t>
      </w:r>
    </w:p>
    <w:p>
      <w:pPr>
        <w:pStyle w:val="4"/>
        <w:spacing w:line="360" w:lineRule="auto"/>
        <w:ind w:firstLine="0"/>
        <w:rPr>
          <w:rFonts w:hAnsi="宋体"/>
          <w:color w:val="auto"/>
          <w:highlight w:val="none"/>
        </w:rPr>
      </w:pPr>
      <w:r>
        <w:rPr>
          <w:rFonts w:hint="eastAsia" w:hAnsi="宋体"/>
          <w:color w:val="auto"/>
          <w:highlight w:val="none"/>
        </w:rPr>
        <w:t>地点：上海市松江区鼎源路618弄79号</w:t>
      </w:r>
    </w:p>
    <w:p>
      <w:pPr>
        <w:pStyle w:val="4"/>
        <w:spacing w:line="360" w:lineRule="auto"/>
        <w:ind w:firstLine="0"/>
        <w:outlineLvl w:val="1"/>
        <w:rPr>
          <w:rFonts w:hAnsi="宋体"/>
          <w:b/>
          <w:bCs/>
          <w:color w:val="auto"/>
          <w:highlight w:val="none"/>
        </w:rPr>
      </w:pPr>
      <w:r>
        <w:rPr>
          <w:rFonts w:hint="eastAsia" w:hAnsi="宋体"/>
          <w:b/>
          <w:bCs/>
          <w:color w:val="auto"/>
          <w:highlight w:val="none"/>
        </w:rPr>
        <w:t>五、开启及磋商</w:t>
      </w:r>
    </w:p>
    <w:p>
      <w:pPr>
        <w:pStyle w:val="4"/>
        <w:spacing w:line="360" w:lineRule="auto"/>
        <w:ind w:firstLine="0"/>
        <w:rPr>
          <w:rFonts w:hAnsi="宋体"/>
          <w:color w:val="auto"/>
          <w:highlight w:val="none"/>
        </w:rPr>
      </w:pPr>
      <w:r>
        <w:rPr>
          <w:rFonts w:hint="eastAsia" w:hAnsi="宋体"/>
          <w:color w:val="auto"/>
          <w:highlight w:val="none"/>
        </w:rPr>
        <w:t>时间：</w:t>
      </w:r>
      <w:r>
        <w:rPr>
          <w:rFonts w:hint="eastAsia" w:ascii="宋体" w:hAnsi="宋体"/>
          <w:color w:val="auto"/>
          <w:sz w:val="24"/>
          <w:highlight w:val="none"/>
        </w:rPr>
        <w:t>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hAnsi="宋体"/>
          <w:color w:val="auto"/>
          <w:sz w:val="24"/>
          <w:highlight w:val="none"/>
          <w:lang w:val="en-US" w:eastAsia="zh-CN"/>
        </w:rPr>
        <w:t>8</w:t>
      </w:r>
      <w:r>
        <w:rPr>
          <w:rFonts w:hint="eastAsia" w:ascii="宋体" w:hAnsi="宋体"/>
          <w:color w:val="auto"/>
          <w:sz w:val="24"/>
          <w:highlight w:val="none"/>
        </w:rPr>
        <w:t>月</w:t>
      </w:r>
      <w:r>
        <w:rPr>
          <w:rFonts w:hint="eastAsia" w:hAnsi="宋体"/>
          <w:color w:val="auto"/>
          <w:sz w:val="24"/>
          <w:highlight w:val="none"/>
          <w:lang w:val="en-US" w:eastAsia="zh-CN"/>
        </w:rPr>
        <w:t>25</w:t>
      </w:r>
      <w:r>
        <w:rPr>
          <w:rFonts w:hint="eastAsia" w:ascii="宋体" w:hAnsi="宋体"/>
          <w:color w:val="auto"/>
          <w:sz w:val="24"/>
          <w:highlight w:val="none"/>
        </w:rPr>
        <w:t>日</w:t>
      </w:r>
      <w:r>
        <w:rPr>
          <w:rFonts w:hint="eastAsia" w:ascii="宋体" w:hAnsi="宋体"/>
          <w:color w:val="auto"/>
          <w:sz w:val="24"/>
          <w:highlight w:val="none"/>
          <w:lang w:val="en-US" w:eastAsia="zh-CN"/>
        </w:rPr>
        <w:t>13</w:t>
      </w:r>
      <w:r>
        <w:rPr>
          <w:rFonts w:hint="eastAsia" w:ascii="宋体" w:hAnsi="宋体"/>
          <w:color w:val="auto"/>
          <w:sz w:val="24"/>
          <w:highlight w:val="none"/>
        </w:rPr>
        <w:t>点</w:t>
      </w:r>
      <w:r>
        <w:rPr>
          <w:rFonts w:hint="eastAsia" w:ascii="宋体" w:hAnsi="宋体"/>
          <w:color w:val="auto"/>
          <w:sz w:val="24"/>
          <w:highlight w:val="none"/>
          <w:lang w:eastAsia="zh-CN"/>
        </w:rPr>
        <w:t>3</w:t>
      </w:r>
      <w:r>
        <w:rPr>
          <w:rFonts w:hint="eastAsia" w:ascii="宋体" w:hAnsi="宋体"/>
          <w:color w:val="auto"/>
          <w:sz w:val="24"/>
          <w:highlight w:val="none"/>
          <w:lang w:val="en-US" w:eastAsia="zh-CN"/>
        </w:rPr>
        <w:t>0</w:t>
      </w:r>
      <w:r>
        <w:rPr>
          <w:rFonts w:hint="eastAsia" w:ascii="宋体" w:hAnsi="宋体"/>
          <w:color w:val="auto"/>
          <w:sz w:val="24"/>
          <w:highlight w:val="none"/>
        </w:rPr>
        <w:t>分</w:t>
      </w:r>
      <w:r>
        <w:rPr>
          <w:rFonts w:hint="eastAsia" w:hAnsi="宋体"/>
          <w:color w:val="auto"/>
          <w:highlight w:val="none"/>
        </w:rPr>
        <w:t>（北京时间）</w:t>
      </w:r>
    </w:p>
    <w:p>
      <w:pPr>
        <w:pStyle w:val="4"/>
        <w:spacing w:line="360" w:lineRule="auto"/>
        <w:ind w:firstLine="0"/>
        <w:rPr>
          <w:rFonts w:hAnsi="宋体"/>
          <w:color w:val="auto"/>
          <w:highlight w:val="none"/>
        </w:rPr>
      </w:pPr>
      <w:r>
        <w:rPr>
          <w:rFonts w:hint="eastAsia" w:hAnsi="宋体"/>
          <w:color w:val="auto"/>
          <w:highlight w:val="none"/>
        </w:rPr>
        <w:t>地点：上海市松江区鼎源路618弄79号</w:t>
      </w:r>
      <w:bookmarkStart w:id="2" w:name="_GoBack"/>
      <w:bookmarkEnd w:id="2"/>
    </w:p>
    <w:p>
      <w:pPr>
        <w:pStyle w:val="4"/>
        <w:spacing w:line="360" w:lineRule="auto"/>
        <w:ind w:firstLine="0"/>
        <w:outlineLvl w:val="1"/>
        <w:rPr>
          <w:rFonts w:hAnsi="宋体"/>
          <w:b/>
          <w:bCs/>
          <w:color w:val="auto"/>
          <w:highlight w:val="none"/>
        </w:rPr>
      </w:pPr>
      <w:r>
        <w:rPr>
          <w:rFonts w:hint="eastAsia" w:hAnsi="宋体"/>
          <w:b/>
          <w:bCs/>
          <w:color w:val="auto"/>
          <w:highlight w:val="none"/>
        </w:rPr>
        <w:t>六、其他补充事宜</w:t>
      </w:r>
    </w:p>
    <w:p>
      <w:pPr>
        <w:pStyle w:val="4"/>
        <w:spacing w:line="360" w:lineRule="auto"/>
        <w:ind w:left="240" w:hanging="240" w:hangingChars="100"/>
        <w:jc w:val="left"/>
        <w:rPr>
          <w:rFonts w:hAnsi="宋体"/>
          <w:color w:val="auto"/>
          <w:highlight w:val="none"/>
        </w:rPr>
      </w:pPr>
      <w:r>
        <w:rPr>
          <w:rFonts w:hint="eastAsia" w:hAnsi="宋体"/>
          <w:color w:val="auto"/>
          <w:highlight w:val="none"/>
        </w:rPr>
        <w:t>本次采购公告及变更事项（若有）仅在</w:t>
      </w:r>
      <w:r>
        <w:rPr>
          <w:rFonts w:hint="eastAsia" w:hAnsi="宋体"/>
          <w:color w:val="auto"/>
          <w:highlight w:val="none"/>
          <w:lang w:eastAsia="zh-CN"/>
        </w:rPr>
        <w:t>松江区中山街道网站（http://www.songjiang.gov.cn/zsjdsj/）</w:t>
      </w:r>
      <w:r>
        <w:rPr>
          <w:rFonts w:hint="eastAsia" w:hAnsi="宋体"/>
          <w:color w:val="auto"/>
          <w:highlight w:val="none"/>
        </w:rPr>
        <w:t>发布，请各供应商及时关注。其他网站转载、复制、其他途径发布的与本次采购项目有关的任何信息，本公司都不予认可。</w:t>
      </w:r>
    </w:p>
    <w:p>
      <w:pPr>
        <w:pStyle w:val="4"/>
        <w:spacing w:line="360" w:lineRule="auto"/>
        <w:ind w:firstLine="0"/>
        <w:outlineLvl w:val="1"/>
        <w:rPr>
          <w:rFonts w:hAnsi="宋体"/>
          <w:b/>
          <w:bCs/>
          <w:color w:val="auto"/>
          <w:highlight w:val="none"/>
        </w:rPr>
      </w:pPr>
      <w:r>
        <w:rPr>
          <w:rFonts w:hint="eastAsia" w:hAnsi="宋体"/>
          <w:b/>
          <w:bCs/>
          <w:color w:val="auto"/>
          <w:highlight w:val="none"/>
        </w:rPr>
        <w:t>七、凡对本次采购提出询问，请按以下方式联系。</w:t>
      </w:r>
    </w:p>
    <w:p>
      <w:pPr>
        <w:pStyle w:val="4"/>
        <w:spacing w:line="360" w:lineRule="auto"/>
        <w:ind w:firstLine="0"/>
        <w:outlineLvl w:val="2"/>
        <w:rPr>
          <w:rFonts w:hAnsi="宋体"/>
          <w:color w:val="auto"/>
          <w:szCs w:val="24"/>
          <w:highlight w:val="none"/>
        </w:rPr>
      </w:pPr>
      <w:r>
        <w:rPr>
          <w:rFonts w:hint="eastAsia" w:hAnsi="宋体"/>
          <w:color w:val="auto"/>
          <w:szCs w:val="24"/>
          <w:highlight w:val="none"/>
        </w:rPr>
        <w:t>1.采购人信息</w:t>
      </w:r>
    </w:p>
    <w:p>
      <w:pPr>
        <w:pStyle w:val="4"/>
        <w:spacing w:line="360" w:lineRule="auto"/>
        <w:ind w:firstLine="0"/>
        <w:rPr>
          <w:rFonts w:hint="eastAsia" w:ascii="宋体" w:hAnsi="宋体" w:eastAsia="宋体" w:cs="Times New Roman"/>
          <w:color w:val="auto"/>
          <w:szCs w:val="24"/>
          <w:highlight w:val="none"/>
          <w:lang w:eastAsia="zh-CN"/>
        </w:rPr>
      </w:pPr>
      <w:r>
        <w:rPr>
          <w:rFonts w:hint="eastAsia" w:ascii="宋体" w:hAnsi="宋体" w:eastAsia="宋体" w:cs="Times New Roman"/>
          <w:color w:val="auto"/>
          <w:szCs w:val="24"/>
          <w:highlight w:val="none"/>
        </w:rPr>
        <w:t>名称：</w:t>
      </w:r>
      <w:r>
        <w:rPr>
          <w:rFonts w:hint="eastAsia" w:hAnsi="宋体" w:eastAsia="宋体" w:cs="Times New Roman"/>
          <w:color w:val="auto"/>
          <w:szCs w:val="24"/>
          <w:highlight w:val="none"/>
          <w:lang w:eastAsia="zh-CN"/>
        </w:rPr>
        <w:t>上海市松江区中山街道城市建设管理事务中心</w:t>
      </w:r>
    </w:p>
    <w:p>
      <w:pPr>
        <w:pStyle w:val="4"/>
        <w:spacing w:line="360" w:lineRule="auto"/>
        <w:ind w:firstLine="0"/>
        <w:rPr>
          <w:rFonts w:hint="eastAsia" w:ascii="宋体" w:hAnsi="宋体" w:eastAsia="宋体" w:cs="Times New Roman"/>
          <w:color w:val="auto"/>
          <w:szCs w:val="24"/>
          <w:highlight w:val="none"/>
          <w:lang w:eastAsia="zh-CN"/>
        </w:rPr>
      </w:pPr>
      <w:r>
        <w:rPr>
          <w:rFonts w:hint="eastAsia" w:ascii="宋体" w:hAnsi="宋体" w:eastAsia="宋体" w:cs="Times New Roman"/>
          <w:color w:val="auto"/>
          <w:szCs w:val="24"/>
          <w:highlight w:val="none"/>
        </w:rPr>
        <w:t>地址：</w:t>
      </w:r>
      <w:r>
        <w:rPr>
          <w:rFonts w:hint="eastAsia" w:hAnsi="宋体" w:eastAsia="宋体" w:cs="Times New Roman"/>
          <w:color w:val="auto"/>
          <w:szCs w:val="24"/>
          <w:highlight w:val="none"/>
          <w:lang w:eastAsia="zh-CN"/>
        </w:rPr>
        <w:t>上海市松江区茸梅路8号</w:t>
      </w:r>
    </w:p>
    <w:p>
      <w:pPr>
        <w:pStyle w:val="4"/>
        <w:spacing w:line="360" w:lineRule="auto"/>
        <w:ind w:firstLine="0"/>
        <w:rPr>
          <w:rFonts w:hint="default" w:ascii="宋体" w:hAnsi="宋体" w:eastAsia="宋体" w:cs="Times New Roman"/>
          <w:color w:val="auto"/>
          <w:szCs w:val="24"/>
          <w:highlight w:val="none"/>
          <w:lang w:val="en-US" w:eastAsia="zh-CN"/>
        </w:rPr>
      </w:pPr>
      <w:r>
        <w:rPr>
          <w:rFonts w:hint="eastAsia" w:ascii="宋体" w:hAnsi="宋体" w:eastAsia="宋体" w:cs="Times New Roman"/>
          <w:color w:val="auto"/>
          <w:szCs w:val="24"/>
          <w:highlight w:val="none"/>
        </w:rPr>
        <w:t>联系方式：</w:t>
      </w:r>
      <w:bookmarkStart w:id="0" w:name="PO_12775_PM027"/>
      <w:r>
        <w:rPr>
          <w:rFonts w:hint="eastAsia" w:ascii="宋体" w:hAnsi="宋体" w:eastAsia="宋体" w:cs="Times New Roman"/>
          <w:color w:val="auto"/>
          <w:szCs w:val="24"/>
          <w:highlight w:val="none"/>
        </w:rPr>
        <w:t>褚雪峰</w:t>
      </w:r>
      <w:bookmarkEnd w:id="0"/>
      <w:bookmarkStart w:id="1" w:name="PO_12775_PM028"/>
      <w:r>
        <w:rPr>
          <w:rFonts w:hint="eastAsia" w:ascii="宋体" w:hAnsi="宋体" w:eastAsia="宋体" w:cs="Times New Roman"/>
          <w:color w:val="auto"/>
          <w:szCs w:val="24"/>
          <w:highlight w:val="none"/>
        </w:rPr>
        <w:t>021-676271</w:t>
      </w:r>
      <w:r>
        <w:rPr>
          <w:rFonts w:hint="eastAsia" w:ascii="宋体" w:hAnsi="宋体" w:eastAsia="宋体" w:cs="Times New Roman"/>
          <w:color w:val="auto"/>
          <w:szCs w:val="24"/>
          <w:highlight w:val="none"/>
          <w:lang w:val="en-US" w:eastAsia="zh-CN"/>
        </w:rPr>
        <w:t>1</w:t>
      </w:r>
      <w:bookmarkEnd w:id="1"/>
      <w:r>
        <w:rPr>
          <w:rFonts w:hint="eastAsia" w:ascii="宋体" w:hAnsi="宋体" w:eastAsia="宋体" w:cs="Times New Roman"/>
          <w:color w:val="auto"/>
          <w:szCs w:val="24"/>
          <w:highlight w:val="none"/>
          <w:lang w:val="en-US" w:eastAsia="zh-CN"/>
        </w:rPr>
        <w:t>0</w:t>
      </w:r>
    </w:p>
    <w:p>
      <w:pPr>
        <w:pStyle w:val="4"/>
        <w:spacing w:line="360" w:lineRule="auto"/>
        <w:ind w:firstLine="0"/>
        <w:outlineLvl w:val="2"/>
        <w:rPr>
          <w:rFonts w:hAnsi="宋体"/>
          <w:color w:val="auto"/>
          <w:szCs w:val="24"/>
          <w:highlight w:val="none"/>
        </w:rPr>
      </w:pPr>
      <w:r>
        <w:rPr>
          <w:rFonts w:hint="eastAsia" w:hAnsi="宋体"/>
          <w:color w:val="auto"/>
          <w:szCs w:val="24"/>
          <w:highlight w:val="none"/>
        </w:rPr>
        <w:t>2.采购代理机构信息</w:t>
      </w:r>
    </w:p>
    <w:p>
      <w:pPr>
        <w:pStyle w:val="4"/>
        <w:spacing w:line="360" w:lineRule="auto"/>
        <w:ind w:firstLine="0"/>
        <w:rPr>
          <w:rFonts w:hAnsi="宋体"/>
          <w:color w:val="auto"/>
          <w:szCs w:val="24"/>
          <w:highlight w:val="none"/>
        </w:rPr>
      </w:pPr>
      <w:r>
        <w:rPr>
          <w:rFonts w:hint="eastAsia" w:hAnsi="宋体"/>
          <w:color w:val="auto"/>
          <w:szCs w:val="24"/>
          <w:highlight w:val="none"/>
        </w:rPr>
        <w:t>名 称：上海科瑞真诚建设项目管理有限公司</w:t>
      </w:r>
    </w:p>
    <w:p>
      <w:pPr>
        <w:pStyle w:val="4"/>
        <w:spacing w:line="360" w:lineRule="auto"/>
        <w:ind w:firstLine="0"/>
        <w:rPr>
          <w:rFonts w:hAnsi="宋体"/>
          <w:color w:val="auto"/>
          <w:szCs w:val="24"/>
          <w:highlight w:val="none"/>
        </w:rPr>
      </w:pPr>
      <w:r>
        <w:rPr>
          <w:rFonts w:hint="eastAsia" w:hAnsi="宋体"/>
          <w:color w:val="auto"/>
          <w:szCs w:val="24"/>
          <w:highlight w:val="none"/>
        </w:rPr>
        <w:t>地　址：上海市松江区鼎源路618弄79号</w:t>
      </w:r>
    </w:p>
    <w:p>
      <w:pPr>
        <w:pStyle w:val="4"/>
        <w:spacing w:line="360" w:lineRule="auto"/>
        <w:ind w:firstLine="0"/>
        <w:rPr>
          <w:rFonts w:hAnsi="宋体"/>
          <w:color w:val="auto"/>
          <w:szCs w:val="24"/>
          <w:highlight w:val="none"/>
        </w:rPr>
      </w:pPr>
      <w:r>
        <w:rPr>
          <w:rFonts w:hint="eastAsia" w:hAnsi="宋体"/>
          <w:color w:val="auto"/>
          <w:szCs w:val="24"/>
          <w:highlight w:val="none"/>
        </w:rPr>
        <w:t>联系方式：杜宇薇021-67720522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E06F98"/>
    <w:multiLevelType w:val="singleLevel"/>
    <w:tmpl w:val="F3E06F9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MmE2MjI5OGY0YjAxZTlhZmJjYzczYzVhOGQ5MmUifQ=="/>
  </w:docVars>
  <w:rsids>
    <w:rsidRoot w:val="4DBE4434"/>
    <w:rsid w:val="4DBE4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20" w:after="120"/>
      <w:jc w:val="center"/>
      <w:outlineLvl w:val="0"/>
    </w:pPr>
    <w:rPr>
      <w:b/>
      <w:spacing w:val="20"/>
      <w:kern w:val="44"/>
      <w:sz w:val="32"/>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20"/>
    </w:rPr>
  </w:style>
  <w:style w:type="paragraph" w:styleId="4">
    <w:name w:val="Body Text Indent 2"/>
    <w:basedOn w:val="1"/>
    <w:uiPriority w:val="0"/>
    <w:pPr>
      <w:spacing w:line="500" w:lineRule="exact"/>
      <w:ind w:firstLine="510"/>
    </w:pPr>
    <w:rPr>
      <w:rFonts w:ascii="宋体"/>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2025-08-15T06:38:00Z</dcterms:created>
  <dc:creator></dc:creator>
  <cp:lastModifiedBy></cp:lastModifiedBy>
  <dcterms:modified xsi:type="dcterms:W3CDTF">2025-08-15T06:40:18Z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040A95DB64E64F8AA949C1D006994F7F</vt:lpwstr>
  </property>
</Properties>
</file>